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425E" w:rsidRDefault="0061425E" w:rsidP="006142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ÇİĞDEMLİ ÇOK PROGRAMLI LİSESİ</w:t>
      </w:r>
    </w:p>
    <w:p w:rsidR="0061425E" w:rsidRDefault="005211E5" w:rsidP="006142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2021-2022</w:t>
      </w:r>
      <w:r w:rsidR="0061425E">
        <w:rPr>
          <w:b/>
          <w:sz w:val="24"/>
          <w:szCs w:val="24"/>
        </w:rPr>
        <w:t xml:space="preserve"> EĞİTİM ÖĞRETİM YILI 10-A SINIFI PSİKOLOJİ DERSİ </w:t>
      </w:r>
    </w:p>
    <w:p w:rsidR="000116BC" w:rsidRDefault="0061425E" w:rsidP="006142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DÖNEM 2. YAZILI SORULARI</w:t>
      </w:r>
    </w:p>
    <w:p w:rsidR="0061425E" w:rsidRDefault="0061425E" w:rsidP="0061425E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SOYADI :</w:t>
      </w:r>
    </w:p>
    <w:p w:rsidR="0061425E" w:rsidRDefault="0061425E" w:rsidP="0061425E">
      <w:pPr>
        <w:rPr>
          <w:b/>
          <w:sz w:val="24"/>
          <w:szCs w:val="24"/>
        </w:rPr>
      </w:pPr>
      <w:r>
        <w:rPr>
          <w:b/>
          <w:sz w:val="24"/>
          <w:szCs w:val="24"/>
        </w:rPr>
        <w:t>NO                :</w:t>
      </w:r>
      <w:r w:rsidR="005211E5" w:rsidRPr="005211E5">
        <w:t xml:space="preserve"> </w:t>
      </w:r>
    </w:p>
    <w:p w:rsidR="0061425E" w:rsidRDefault="0061425E" w:rsidP="006142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SORULAR</w:t>
      </w:r>
    </w:p>
    <w:p w:rsidR="00B64979" w:rsidRDefault="00B64979" w:rsidP="00B6497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1) </w:t>
      </w:r>
      <w:proofErr w:type="spellStart"/>
      <w:r>
        <w:rPr>
          <w:b/>
          <w:sz w:val="24"/>
          <w:szCs w:val="24"/>
        </w:rPr>
        <w:t>Maslow’un</w:t>
      </w:r>
      <w:proofErr w:type="spellEnd"/>
      <w:r>
        <w:rPr>
          <w:b/>
          <w:sz w:val="24"/>
          <w:szCs w:val="24"/>
        </w:rPr>
        <w:t xml:space="preserve"> kuramındaki ihtiyaçlar hiyerarşisini çizerek her basamağı örneklerle açıklayınız. (35p)</w:t>
      </w: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proofErr w:type="spellStart"/>
      <w:r>
        <w:rPr>
          <w:b/>
          <w:sz w:val="24"/>
          <w:szCs w:val="24"/>
        </w:rPr>
        <w:t>Pekiştireç</w:t>
      </w:r>
      <w:proofErr w:type="spellEnd"/>
      <w:r>
        <w:rPr>
          <w:b/>
          <w:sz w:val="24"/>
          <w:szCs w:val="24"/>
        </w:rPr>
        <w:t xml:space="preserve"> nedir? Olumlu ve olumsuz </w:t>
      </w:r>
      <w:proofErr w:type="spellStart"/>
      <w:r>
        <w:rPr>
          <w:b/>
          <w:sz w:val="24"/>
          <w:szCs w:val="24"/>
        </w:rPr>
        <w:t>pekiştireci</w:t>
      </w:r>
      <w:proofErr w:type="spellEnd"/>
      <w:r>
        <w:rPr>
          <w:b/>
          <w:sz w:val="24"/>
          <w:szCs w:val="24"/>
        </w:rPr>
        <w:t xml:space="preserve"> örneklerle açıklayınız. (15p)</w:t>
      </w: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  <w:r>
        <w:rPr>
          <w:b/>
          <w:sz w:val="24"/>
          <w:szCs w:val="24"/>
        </w:rPr>
        <w:t>3) Algıyı etkileyen olaylardan 3’ünü yazıp birini açıklayınız. (10p)</w:t>
      </w: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Yetersiz uyarılma organizmayı nasıl etkilediğini  örnek üzerinde açıklayınız. (10p)</w:t>
      </w: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</w:p>
    <w:p w:rsidR="00B64979" w:rsidRDefault="00B64979" w:rsidP="00B6497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B64979" w:rsidRDefault="00B64979" w:rsidP="00B6497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5) Organizmanın uyarıcıları 5 duyu organıyla fark etmesine ……………………………….., bunları anlamlandırıp yorumlamasına ………………………….. denir. (10p)</w:t>
      </w:r>
    </w:p>
    <w:p w:rsidR="00B64979" w:rsidRDefault="00B64979" w:rsidP="00B64979">
      <w:pPr>
        <w:rPr>
          <w:b/>
          <w:sz w:val="24"/>
          <w:szCs w:val="24"/>
        </w:rPr>
      </w:pPr>
    </w:p>
    <w:p w:rsidR="00B64979" w:rsidRPr="00B64979" w:rsidRDefault="00B64979" w:rsidP="00B64979">
      <w:pPr>
        <w:rPr>
          <w:b/>
          <w:sz w:val="24"/>
          <w:szCs w:val="24"/>
        </w:rPr>
      </w:pPr>
      <w:r w:rsidRPr="00B64979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6</w:t>
      </w:r>
      <w:r w:rsidRPr="00B64979">
        <w:rPr>
          <w:b/>
          <w:sz w:val="24"/>
          <w:szCs w:val="24"/>
        </w:rPr>
        <w:t>) Daha önce hiç karşılaşmadığımız bir eşyanın ne olduğunu bilemeyiz.</w:t>
      </w:r>
    </w:p>
    <w:p w:rsidR="00B64979" w:rsidRDefault="00B64979" w:rsidP="00B64979">
      <w:pPr>
        <w:ind w:left="360"/>
        <w:rPr>
          <w:b/>
          <w:sz w:val="24"/>
          <w:szCs w:val="24"/>
        </w:rPr>
      </w:pPr>
      <w:r w:rsidRPr="00B64979">
        <w:rPr>
          <w:b/>
          <w:sz w:val="24"/>
          <w:szCs w:val="24"/>
        </w:rPr>
        <w:t xml:space="preserve"> Bu cümlede aşağıdakilerin hangisinin algılamadaki etkisi üzerinde</w:t>
      </w:r>
    </w:p>
    <w:p w:rsidR="00B64979" w:rsidRPr="00B64979" w:rsidRDefault="00B64979" w:rsidP="00B64979">
      <w:pPr>
        <w:ind w:left="360"/>
        <w:rPr>
          <w:b/>
          <w:sz w:val="24"/>
          <w:szCs w:val="24"/>
        </w:rPr>
      </w:pPr>
      <w:r w:rsidRPr="00B64979">
        <w:rPr>
          <w:b/>
          <w:sz w:val="24"/>
          <w:szCs w:val="24"/>
        </w:rPr>
        <w:t xml:space="preserve"> durulmaktadır?</w:t>
      </w:r>
      <w:r>
        <w:rPr>
          <w:b/>
          <w:sz w:val="24"/>
          <w:szCs w:val="24"/>
        </w:rPr>
        <w:t xml:space="preserve"> (10p)</w:t>
      </w:r>
    </w:p>
    <w:p w:rsidR="00B64979" w:rsidRDefault="00B64979" w:rsidP="00B64979">
      <w:pPr>
        <w:ind w:left="360"/>
        <w:rPr>
          <w:b/>
          <w:sz w:val="24"/>
          <w:szCs w:val="24"/>
        </w:rPr>
      </w:pPr>
      <w:r w:rsidRPr="00B64979">
        <w:rPr>
          <w:b/>
          <w:sz w:val="24"/>
          <w:szCs w:val="24"/>
        </w:rPr>
        <w:t>A) İlgiler      B) Tutumlar      C) Yetenekler    D) Değer yargıları  E) Deneyimler</w:t>
      </w:r>
    </w:p>
    <w:p w:rsidR="00B64979" w:rsidRDefault="00B64979" w:rsidP="00B64979">
      <w:pPr>
        <w:ind w:left="360"/>
        <w:rPr>
          <w:b/>
          <w:sz w:val="24"/>
          <w:szCs w:val="24"/>
        </w:rPr>
      </w:pPr>
    </w:p>
    <w:p w:rsidR="00B64979" w:rsidRPr="00B64979" w:rsidRDefault="00B64979" w:rsidP="00B6497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B64979">
        <w:rPr>
          <w:b/>
          <w:sz w:val="24"/>
          <w:szCs w:val="24"/>
        </w:rPr>
        <w:t xml:space="preserve">7) </w:t>
      </w:r>
      <w:r w:rsidR="00D3291D">
        <w:rPr>
          <w:b/>
          <w:sz w:val="24"/>
          <w:szCs w:val="24"/>
        </w:rPr>
        <w:t xml:space="preserve"> </w:t>
      </w:r>
      <w:r w:rsidRPr="00B64979">
        <w:rPr>
          <w:b/>
          <w:sz w:val="24"/>
          <w:szCs w:val="24"/>
        </w:rPr>
        <w:t>Bir grup arkadaşıyla lokantaya giden bir genç, aç olmadığı halde arkadaşlarının yediği    yemeklerin kokusundan ve görüntüsünden etkilenerek kendisi de yemek yemiştir.</w:t>
      </w:r>
    </w:p>
    <w:p w:rsidR="00F06F30" w:rsidRDefault="00F06F30" w:rsidP="00F06F30">
      <w:pPr>
        <w:rPr>
          <w:b/>
          <w:sz w:val="24"/>
          <w:szCs w:val="24"/>
        </w:rPr>
      </w:pPr>
    </w:p>
    <w:p w:rsidR="00F06F30" w:rsidRDefault="00B64979" w:rsidP="00F06F30">
      <w:pPr>
        <w:rPr>
          <w:b/>
          <w:sz w:val="24"/>
          <w:szCs w:val="24"/>
        </w:rPr>
      </w:pPr>
      <w:r w:rsidRPr="00B64979">
        <w:rPr>
          <w:b/>
          <w:sz w:val="24"/>
          <w:szCs w:val="24"/>
        </w:rPr>
        <w:t>Bu örnek tok bir insanın yemek yemesinde aşağıdakilerin hangisinin etkili olabileceğini göstermiştir?</w:t>
      </w:r>
      <w:r w:rsidR="00F06F30">
        <w:rPr>
          <w:b/>
          <w:sz w:val="24"/>
          <w:szCs w:val="24"/>
        </w:rPr>
        <w:t xml:space="preserve"> (10p)</w:t>
      </w:r>
    </w:p>
    <w:p w:rsidR="00B64979" w:rsidRPr="00B64979" w:rsidRDefault="00B64979" w:rsidP="00B64979">
      <w:pPr>
        <w:ind w:left="720"/>
        <w:rPr>
          <w:b/>
          <w:sz w:val="24"/>
          <w:szCs w:val="24"/>
        </w:rPr>
      </w:pPr>
    </w:p>
    <w:p w:rsidR="00B64979" w:rsidRPr="00B64979" w:rsidRDefault="00B64979" w:rsidP="00B64979">
      <w:pPr>
        <w:ind w:left="720"/>
        <w:rPr>
          <w:b/>
          <w:sz w:val="24"/>
          <w:szCs w:val="24"/>
        </w:rPr>
      </w:pPr>
      <w:r w:rsidRPr="00B64979">
        <w:rPr>
          <w:b/>
          <w:sz w:val="24"/>
          <w:szCs w:val="24"/>
        </w:rPr>
        <w:t>A) Gereksinim düzeyinin    B) Dış uyarıcıların     C) Öğrenmenin</w:t>
      </w:r>
    </w:p>
    <w:p w:rsidR="00B64979" w:rsidRPr="00B64979" w:rsidRDefault="00B64979" w:rsidP="00B64979">
      <w:pPr>
        <w:ind w:left="720"/>
        <w:rPr>
          <w:b/>
          <w:sz w:val="24"/>
          <w:szCs w:val="24"/>
        </w:rPr>
      </w:pPr>
      <w:r w:rsidRPr="00B64979">
        <w:rPr>
          <w:b/>
          <w:sz w:val="24"/>
          <w:szCs w:val="24"/>
        </w:rPr>
        <w:t>D) Beden yapısının     E) Beklentilerinin</w:t>
      </w:r>
    </w:p>
    <w:p w:rsidR="00B64979" w:rsidRDefault="00B64979" w:rsidP="00B64979">
      <w:pPr>
        <w:ind w:left="360"/>
        <w:rPr>
          <w:b/>
          <w:sz w:val="24"/>
          <w:szCs w:val="24"/>
        </w:rPr>
      </w:pPr>
    </w:p>
    <w:p w:rsidR="00B64979" w:rsidRPr="00B64979" w:rsidRDefault="00B64979" w:rsidP="005211E5">
      <w:pPr>
        <w:ind w:left="360"/>
        <w:rPr>
          <w:sz w:val="24"/>
          <w:szCs w:val="24"/>
        </w:rPr>
      </w:pPr>
    </w:p>
    <w:sectPr w:rsidR="00B64979" w:rsidRPr="00B64979" w:rsidSect="00011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A578C"/>
    <w:multiLevelType w:val="hybridMultilevel"/>
    <w:tmpl w:val="7AC8AC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5E"/>
    <w:rsid w:val="000116BC"/>
    <w:rsid w:val="00167848"/>
    <w:rsid w:val="00504139"/>
    <w:rsid w:val="005211E5"/>
    <w:rsid w:val="0061425E"/>
    <w:rsid w:val="00996E25"/>
    <w:rsid w:val="009D4284"/>
    <w:rsid w:val="009E07F9"/>
    <w:rsid w:val="00B64979"/>
    <w:rsid w:val="00D3291D"/>
    <w:rsid w:val="00F06F30"/>
    <w:rsid w:val="00FA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8F8771"/>
  <w15:chartTrackingRefBased/>
  <w15:docId w15:val="{89F0A03C-1BE4-4C4D-95E8-E5E708DB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6BC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61425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qFormat/>
    <w:rsid w:val="0061425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61425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142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alk1Char">
    <w:name w:val="Başlık 1 Char"/>
    <w:link w:val="Balk1"/>
    <w:uiPriority w:val="9"/>
    <w:rsid w:val="0061425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61425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"/>
    <w:rsid w:val="0061425E"/>
    <w:rPr>
      <w:rFonts w:ascii="Cambria" w:eastAsia="Times New Roman" w:hAnsi="Cambria" w:cs="Times New Roman"/>
      <w:b/>
      <w:bCs/>
      <w:color w:val="4F81BD"/>
    </w:rPr>
  </w:style>
  <w:style w:type="character" w:styleId="Kpr">
    <w:name w:val="Hyperlink"/>
    <w:uiPriority w:val="99"/>
    <w:unhideWhenUsed/>
    <w:rsid w:val="009D4284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52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.</Company>
  <LinksUpToDate>false</LinksUpToDate>
  <CharactersWithSpaces>1298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.</dc:creator>
  <cp:keywords>www.sorubak.com</cp:keywords>
  <dc:description>www.sorubak.com</dc:description>
  <cp:lastModifiedBy>Hasan Ayık</cp:lastModifiedBy>
  <cp:revision>3</cp:revision>
  <dcterms:created xsi:type="dcterms:W3CDTF">2021-12-26T05:30:00Z</dcterms:created>
  <dcterms:modified xsi:type="dcterms:W3CDTF">2021-12-26T05:30:00Z</dcterms:modified>
  <cp:category>www.sorubak.com</cp:category>
</cp:coreProperties>
</file>